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1E" w:rsidRPr="00030E5B" w:rsidRDefault="00594C7F" w:rsidP="00594C7F">
      <w:pPr>
        <w:pStyle w:val="4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b w:val="0"/>
        </w:rPr>
        <w:t xml:space="preserve">                                                                                                        </w:t>
      </w:r>
      <w:r w:rsidR="006B5A1E" w:rsidRPr="00030E5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 к решению Совета</w:t>
      </w:r>
    </w:p>
    <w:p w:rsidR="006B5A1E" w:rsidRPr="003E0C13" w:rsidRDefault="00030E5B" w:rsidP="006B5A1E">
      <w:pPr>
        <w:ind w:firstLine="4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6B5A1E">
        <w:rPr>
          <w:rFonts w:ascii="Times New Roman" w:hAnsi="Times New Roman" w:cs="Times New Roman"/>
          <w:sz w:val="28"/>
          <w:szCs w:val="28"/>
        </w:rPr>
        <w:t>м</w:t>
      </w:r>
      <w:r w:rsidR="006B5A1E" w:rsidRPr="003E0C13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6B5A1E" w:rsidRPr="003E0C13" w:rsidRDefault="00030E5B" w:rsidP="006B5A1E">
      <w:pPr>
        <w:ind w:firstLine="4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6B5A1E" w:rsidRPr="003E0C13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7F4CAE" w:rsidRDefault="00030E5B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6B5A1E">
        <w:rPr>
          <w:rFonts w:ascii="Times New Roman" w:hAnsi="Times New Roman" w:cs="Times New Roman"/>
          <w:sz w:val="28"/>
          <w:szCs w:val="28"/>
        </w:rPr>
        <w:t xml:space="preserve">от </w:t>
      </w:r>
      <w:r w:rsidR="002F511B">
        <w:rPr>
          <w:rFonts w:ascii="Times New Roman" w:hAnsi="Times New Roman" w:cs="Times New Roman"/>
          <w:sz w:val="28"/>
          <w:szCs w:val="28"/>
        </w:rPr>
        <w:t xml:space="preserve">1 ноября </w:t>
      </w:r>
      <w:r w:rsidR="006B5A1E" w:rsidRPr="003E0C13">
        <w:rPr>
          <w:rFonts w:ascii="Times New Roman" w:hAnsi="Times New Roman" w:cs="Times New Roman"/>
          <w:sz w:val="28"/>
          <w:szCs w:val="28"/>
        </w:rPr>
        <w:t>20</w:t>
      </w:r>
      <w:r w:rsidR="007A04E9">
        <w:rPr>
          <w:rFonts w:ascii="Times New Roman" w:hAnsi="Times New Roman" w:cs="Times New Roman"/>
          <w:sz w:val="28"/>
          <w:szCs w:val="28"/>
        </w:rPr>
        <w:t>19</w:t>
      </w:r>
      <w:r w:rsidR="006B5A1E" w:rsidRPr="003E0C1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F511B">
        <w:rPr>
          <w:rFonts w:ascii="Times New Roman" w:hAnsi="Times New Roman" w:cs="Times New Roman"/>
          <w:sz w:val="28"/>
          <w:szCs w:val="28"/>
        </w:rPr>
        <w:t xml:space="preserve"> </w:t>
      </w:r>
      <w:r w:rsidR="006B5A1E" w:rsidRPr="003E0C13">
        <w:rPr>
          <w:rFonts w:ascii="Times New Roman" w:hAnsi="Times New Roman" w:cs="Times New Roman"/>
          <w:sz w:val="28"/>
          <w:szCs w:val="28"/>
        </w:rPr>
        <w:t>№</w:t>
      </w:r>
      <w:r w:rsidR="002F511B">
        <w:rPr>
          <w:rFonts w:ascii="Times New Roman" w:hAnsi="Times New Roman" w:cs="Times New Roman"/>
          <w:sz w:val="28"/>
          <w:szCs w:val="28"/>
        </w:rPr>
        <w:t xml:space="preserve"> 148</w:t>
      </w:r>
    </w:p>
    <w:p w:rsidR="006B5A1E" w:rsidRDefault="006B5A1E" w:rsidP="007A04E9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410AB0" w:rsidRPr="002F511B" w:rsidRDefault="00410AB0" w:rsidP="00410AB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О взаимодействии администрации муниципального образования Кавказский район с управляющими компаниями, осуществляющими </w:t>
      </w:r>
      <w:r w:rsidRPr="002F51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деятельность в сфере управления многоквартирными домами »</w:t>
      </w:r>
    </w:p>
    <w:p w:rsidR="006B5A1E" w:rsidRPr="002F511B" w:rsidRDefault="006B5A1E" w:rsidP="006B5A1E">
      <w:pPr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На территории муниципального образования Кавказский район расположено 382 многоквартирных дома из них 195 домов заключили договор на управление и содержание с управляющими компаниями</w:t>
      </w:r>
      <w:proofErr w:type="gramStart"/>
      <w:r w:rsidRPr="002F51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2F51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46 домов непосредственного управления на содержание и техническое обслуживание., 58 домов выбрали форму управления товарищество собственников жилья или жилищно-строительные кооперативы. 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</w:t>
      </w: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ля управления многоквартирными домами на территории Кавказского района созданы равные условия для деятельности управляющих организаций независимо от организационно-правовых форм. Так в 2018 году в районе работало 4 управляющих компании, которые зарегистрированы на территории Кавказского района, в 2019 году работает 5 компаний, одна из которых,  зарегистрирована в п. Красносельском.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 руководителями управляющих компаний, председателями ТСЖ И ЖСК поддерживается постоянная связь. Они приглашаются  на совещания, которые проводятся  в период подготовки жилого фонда и </w:t>
      </w:r>
      <w:proofErr w:type="spellStart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ресурсоснабжающих</w:t>
      </w:r>
      <w:proofErr w:type="spellEnd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организаций к весенне-летнему   сезону и подготовке к отопительному сезону.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целях повышения уровня квалификации </w:t>
      </w:r>
      <w:proofErr w:type="gramStart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лиц, осуществляющих управление многоквартирными домами администрация Кавказского района проводит</w:t>
      </w:r>
      <w:proofErr w:type="gramEnd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следующие мероприятия: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Проводятся встречи, на которых до председателей ТСЖ и ЖСК  доводятся сведения   об изменениях в законодательстве;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информирует их  о проведении семинаров, </w:t>
      </w:r>
      <w:proofErr w:type="spellStart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вебинаров</w:t>
      </w:r>
      <w:proofErr w:type="spellEnd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на темы, касающиеся отрасли ЖКХ и ее  доводится до сведения  управляющих компаний и председателей ТСЖ по средствам электронной почты;</w:t>
      </w:r>
    </w:p>
    <w:p w:rsidR="000C4D4D" w:rsidRPr="0068355A" w:rsidRDefault="000C4D4D" w:rsidP="000C4D4D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Pr="0068355A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Специалисты администрации обеспечивают организационно-информационную поддержку собственникам помещений в многоквартирных домах в организации и проведении общих собраний.</w:t>
      </w:r>
    </w:p>
    <w:p w:rsidR="000C4D4D" w:rsidRDefault="000C4D4D" w:rsidP="000C4D4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C4D4D" w:rsidRPr="002F511B" w:rsidRDefault="000C4D4D" w:rsidP="000C4D4D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С сентября месяца 2019 года проводятся  лекции для председателей советов многоквартирных домов и домкомов.</w:t>
      </w:r>
      <w:r w:rsidRPr="002F511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  </w:t>
      </w:r>
      <w:r w:rsidRPr="002F51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лекциях затронуты  вопросы выбора способов управления многоквартирными домами, деятельности управляющих организаций, организаций по обслуживанию жилищного фонда и </w:t>
      </w:r>
      <w:proofErr w:type="spellStart"/>
      <w:r w:rsidRPr="002F51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ресурсоснабжающих</w:t>
      </w:r>
      <w:proofErr w:type="spellEnd"/>
      <w:r w:rsidRPr="002F51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организаций.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</w:p>
    <w:p w:rsidR="002F511B" w:rsidRDefault="002F511B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C4D4D" w:rsidRPr="002F511B" w:rsidRDefault="000C4D4D" w:rsidP="002F511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Специалисты отделов жилищно-коммунального хозяйства Кропоткинского городского поселения и Кавказского района, принимают участие в годовых отчетных собраниях, которые проводят  управляющие организации, товарищества собственников жилья либо жилищные кооперативы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 xml:space="preserve"> Органы местного самоуправления предоставляют гражданам по их запросам информацию о муниципальных программах в жилищной сфере и в сфере коммунальных услуг, о нормативных правовых актах органов местного самоуправления, регулирующих отношения в данных сферах, о состоянии расположенных на территориях муниципальных образований объектов коммунальной и инженерной инфраструктуры, о лицах, осуществляющих эксплуатацию указанных объектов. 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 многоквартирных домов, в которых  не выбран способ управления или выбран</w:t>
      </w:r>
      <w:proofErr w:type="gramStart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но не реализован,  проводится конкурс по отбору управляющей компании для управления, содержанию и техническому обслуживанию многоквартирных домов. В 2019 году проведен конкурс  для 3-х домов в ст. </w:t>
      </w:r>
      <w:proofErr w:type="gramStart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Казанской</w:t>
      </w:r>
      <w:proofErr w:type="gramEnd"/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2-х домов в ст. Кавказской.</w:t>
      </w:r>
    </w:p>
    <w:p w:rsidR="000C4D4D" w:rsidRDefault="002F511B" w:rsidP="002F511B">
      <w:pPr>
        <w:tabs>
          <w:tab w:val="left" w:pos="130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</w:p>
    <w:p w:rsidR="002F511B" w:rsidRPr="002F511B" w:rsidRDefault="002F511B" w:rsidP="002F511B">
      <w:pPr>
        <w:tabs>
          <w:tab w:val="left" w:pos="130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муниципального образования </w:t>
      </w:r>
    </w:p>
    <w:p w:rsidR="000C4D4D" w:rsidRPr="002F511B" w:rsidRDefault="000C4D4D" w:rsidP="000C4D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51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Кавказский район                                                                             И.Д.Погорелов</w:t>
      </w:r>
    </w:p>
    <w:p w:rsidR="007A04E9" w:rsidRDefault="007A04E9" w:rsidP="007A04E9"/>
    <w:p w:rsidR="002F5864" w:rsidRPr="00594C7F" w:rsidRDefault="002F5864" w:rsidP="007A04E9">
      <w:pPr>
        <w:ind w:firstLine="360"/>
        <w:jc w:val="both"/>
        <w:rPr>
          <w:b/>
          <w:sz w:val="28"/>
          <w:szCs w:val="28"/>
        </w:rPr>
      </w:pPr>
    </w:p>
    <w:sectPr w:rsidR="002F5864" w:rsidRPr="00594C7F" w:rsidSect="002F511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A1E"/>
    <w:rsid w:val="00016279"/>
    <w:rsid w:val="000301DC"/>
    <w:rsid w:val="00030E5B"/>
    <w:rsid w:val="000C4D4D"/>
    <w:rsid w:val="002F511B"/>
    <w:rsid w:val="002F5864"/>
    <w:rsid w:val="00410AB0"/>
    <w:rsid w:val="005053E8"/>
    <w:rsid w:val="00594C7F"/>
    <w:rsid w:val="0059556B"/>
    <w:rsid w:val="006B5A1E"/>
    <w:rsid w:val="007472E0"/>
    <w:rsid w:val="007A04E9"/>
    <w:rsid w:val="007F4CAE"/>
    <w:rsid w:val="008172B0"/>
    <w:rsid w:val="008D2E84"/>
    <w:rsid w:val="008D59AB"/>
    <w:rsid w:val="00A13D91"/>
    <w:rsid w:val="00C10077"/>
    <w:rsid w:val="00C71458"/>
    <w:rsid w:val="00CC0558"/>
    <w:rsid w:val="00CD0272"/>
    <w:rsid w:val="00E108A1"/>
    <w:rsid w:val="00E53F46"/>
    <w:rsid w:val="00F556B4"/>
    <w:rsid w:val="00FA3377"/>
    <w:rsid w:val="00FC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83C6-0D55-4247-AB2B-3417ED46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sov</cp:lastModifiedBy>
  <cp:revision>6</cp:revision>
  <cp:lastPrinted>2016-05-12T09:08:00Z</cp:lastPrinted>
  <dcterms:created xsi:type="dcterms:W3CDTF">2019-10-15T08:32:00Z</dcterms:created>
  <dcterms:modified xsi:type="dcterms:W3CDTF">2019-11-01T12:59:00Z</dcterms:modified>
</cp:coreProperties>
</file>